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87F77" w14:textId="77777777" w:rsidR="005E23D2" w:rsidRPr="006B682C" w:rsidRDefault="00216094" w:rsidP="006E001C">
      <w:pPr>
        <w:rPr>
          <w:b/>
          <w:i/>
          <w:sz w:val="24"/>
        </w:rPr>
      </w:pPr>
      <w:r w:rsidRPr="006B682C">
        <w:rPr>
          <w:b/>
          <w:i/>
          <w:sz w:val="24"/>
        </w:rPr>
        <w:t>SWMAC Meeting 2/12/15</w:t>
      </w:r>
    </w:p>
    <w:p w14:paraId="19DEE88D" w14:textId="77777777" w:rsidR="00216094" w:rsidRDefault="006B682C" w:rsidP="006E001C">
      <w:r>
        <w:t xml:space="preserve">Present: </w:t>
      </w:r>
      <w:r w:rsidR="00216094">
        <w:t>Regina, Heather, Joe, Maya, Charles</w:t>
      </w:r>
      <w:r w:rsidR="00967359">
        <w:t>, Paul (</w:t>
      </w:r>
      <w:r>
        <w:t>temporary secretary</w:t>
      </w:r>
      <w:r w:rsidR="00967359">
        <w:t>)</w:t>
      </w:r>
      <w:r w:rsidR="00250AA9">
        <w:t>, Steve Norcini</w:t>
      </w:r>
    </w:p>
    <w:p w14:paraId="178C277E" w14:textId="77777777" w:rsidR="006B682C" w:rsidRDefault="006B682C" w:rsidP="006E001C">
      <w:r>
        <w:t>Absent: Paige</w:t>
      </w:r>
    </w:p>
    <w:p w14:paraId="5B92B710" w14:textId="77777777" w:rsidR="00782A79" w:rsidRPr="00782A79" w:rsidRDefault="00782A79" w:rsidP="006E001C">
      <w:pPr>
        <w:rPr>
          <w:b/>
          <w:i/>
        </w:rPr>
      </w:pPr>
      <w:r w:rsidRPr="00782A79">
        <w:rPr>
          <w:b/>
          <w:i/>
        </w:rPr>
        <w:t>Meeting notes</w:t>
      </w:r>
    </w:p>
    <w:p w14:paraId="2685B5B5" w14:textId="77777777" w:rsidR="006B682C" w:rsidRDefault="006B682C" w:rsidP="006E001C">
      <w:r>
        <w:t>Minutes from Dec. 2014, January 2015 approved by voice vote with no changes</w:t>
      </w:r>
    </w:p>
    <w:p w14:paraId="7298B2DF" w14:textId="77777777" w:rsidR="00216094" w:rsidRPr="009644B3" w:rsidRDefault="00216094" w:rsidP="006E001C">
      <w:pPr>
        <w:rPr>
          <w:b/>
          <w:i/>
        </w:rPr>
      </w:pPr>
      <w:r w:rsidRPr="009644B3">
        <w:rPr>
          <w:b/>
          <w:i/>
        </w:rPr>
        <w:t xml:space="preserve">Public comment </w:t>
      </w:r>
    </w:p>
    <w:p w14:paraId="7C863B8D" w14:textId="18E7ED6D" w:rsidR="00E875E0" w:rsidRDefault="00216094" w:rsidP="000B0C90">
      <w:pPr>
        <w:jc w:val="both"/>
      </w:pPr>
      <w:r w:rsidRPr="009644B3">
        <w:rPr>
          <w:i/>
        </w:rPr>
        <w:t>Chip Layfield</w:t>
      </w:r>
      <w:r>
        <w:t xml:space="preserve"> </w:t>
      </w:r>
      <w:r w:rsidR="00C67159">
        <w:t xml:space="preserve">– </w:t>
      </w:r>
      <w:r w:rsidR="00250AA9">
        <w:t>Mr. Layfield</w:t>
      </w:r>
      <w:r w:rsidR="00C67159">
        <w:t xml:space="preserve"> </w:t>
      </w:r>
      <w:r w:rsidR="00967359">
        <w:t xml:space="preserve">expressed concern </w:t>
      </w:r>
      <w:r w:rsidR="00250AA9">
        <w:t xml:space="preserve">that projects such as </w:t>
      </w:r>
      <w:r w:rsidR="006136C3">
        <w:t xml:space="preserve">the West Wayne Preserve and </w:t>
      </w:r>
      <w:r w:rsidR="00250AA9">
        <w:t xml:space="preserve">completion of the </w:t>
      </w:r>
      <w:r w:rsidR="006136C3">
        <w:t xml:space="preserve">Middle School (MS) </w:t>
      </w:r>
      <w:r w:rsidR="00250AA9">
        <w:t xml:space="preserve">stormwater project and associated </w:t>
      </w:r>
      <w:r w:rsidR="00A535D6">
        <w:t xml:space="preserve">backyard Best Management Practices (BMPs) </w:t>
      </w:r>
      <w:r w:rsidR="00250AA9">
        <w:t>program are not being given higher priority</w:t>
      </w:r>
      <w:r w:rsidR="002E6E9F">
        <w:t>,</w:t>
      </w:r>
      <w:r w:rsidR="00250AA9">
        <w:t xml:space="preserve"> given that there have already been significant investments of township time, resources and financing to pursue these </w:t>
      </w:r>
      <w:r w:rsidR="006136C3">
        <w:t>projects</w:t>
      </w:r>
      <w:r w:rsidR="00250AA9">
        <w:t xml:space="preserve">.  Mr. Layfield inquired as to the </w:t>
      </w:r>
      <w:r w:rsidR="006136C3">
        <w:t>disposition of the funds designated for</w:t>
      </w:r>
      <w:r w:rsidR="00A535D6">
        <w:t xml:space="preserve"> the</w:t>
      </w:r>
      <w:r w:rsidR="006136C3">
        <w:t xml:space="preserve"> backyard </w:t>
      </w:r>
      <w:r w:rsidR="00A535D6">
        <w:t>BMPs</w:t>
      </w:r>
      <w:r w:rsidR="006136C3">
        <w:t xml:space="preserve"> </w:t>
      </w:r>
      <w:r w:rsidR="00250AA9">
        <w:t>portion of the approved</w:t>
      </w:r>
      <w:r w:rsidR="006136C3">
        <w:t xml:space="preserve"> MS project.   </w:t>
      </w:r>
      <w:r w:rsidR="002E6E9F">
        <w:t>A</w:t>
      </w:r>
      <w:r w:rsidR="00C67159">
        <w:t xml:space="preserve"> detailed accounting of th</w:t>
      </w:r>
      <w:r w:rsidR="00250AA9">
        <w:t>e</w:t>
      </w:r>
      <w:r w:rsidR="00C67159">
        <w:t xml:space="preserve"> </w:t>
      </w:r>
      <w:r w:rsidR="00250AA9">
        <w:t>MS and backyard BMP funds that were approved by the Commissioners previously</w:t>
      </w:r>
      <w:r w:rsidR="002E6E9F">
        <w:t xml:space="preserve"> was requested</w:t>
      </w:r>
      <w:r w:rsidR="00C67159">
        <w:t xml:space="preserve">.  </w:t>
      </w:r>
      <w:r w:rsidR="00250AA9">
        <w:t xml:space="preserve">Mr. Layfield </w:t>
      </w:r>
      <w:r w:rsidR="009644B3">
        <w:t>provided</w:t>
      </w:r>
      <w:r w:rsidR="00A535D6">
        <w:t xml:space="preserve"> </w:t>
      </w:r>
      <w:r w:rsidR="009644B3">
        <w:t xml:space="preserve">a newspaper article about </w:t>
      </w:r>
      <w:r w:rsidR="000B0C90">
        <w:t>the MS project</w:t>
      </w:r>
      <w:r w:rsidR="009644B3">
        <w:t xml:space="preserve">.  </w:t>
      </w:r>
      <w:r w:rsidR="00250AA9">
        <w:t>Mr</w:t>
      </w:r>
      <w:r w:rsidR="00B876D1">
        <w:t>.</w:t>
      </w:r>
      <w:r w:rsidR="00250AA9">
        <w:t xml:space="preserve"> Layfield</w:t>
      </w:r>
      <w:r w:rsidR="006136C3">
        <w:t xml:space="preserve"> a</w:t>
      </w:r>
      <w:r w:rsidR="009644B3">
        <w:t>lso a</w:t>
      </w:r>
      <w:r w:rsidR="006136C3">
        <w:t xml:space="preserve">sked about the West Wayne Preserve </w:t>
      </w:r>
      <w:r w:rsidR="009644B3">
        <w:t>agenda item</w:t>
      </w:r>
      <w:r w:rsidR="006136C3">
        <w:t xml:space="preserve"> slated for this meeting.  </w:t>
      </w:r>
      <w:r w:rsidR="00CF79DC">
        <w:t xml:space="preserve">It was </w:t>
      </w:r>
      <w:r w:rsidR="006136C3">
        <w:t>explained that</w:t>
      </w:r>
      <w:r w:rsidR="00250AA9">
        <w:t xml:space="preserve"> the presentation had been delayed until </w:t>
      </w:r>
      <w:r w:rsidR="00A535D6">
        <w:t>additional</w:t>
      </w:r>
      <w:r w:rsidR="00250AA9">
        <w:t xml:space="preserve"> funding </w:t>
      </w:r>
      <w:r w:rsidR="00A535D6">
        <w:t>information is available</w:t>
      </w:r>
      <w:r w:rsidR="00250AA9">
        <w:t xml:space="preserve">.  Mr. Layfield also discussed the severity of the stormwater problems experienced in the </w:t>
      </w:r>
      <w:r w:rsidR="00A535D6">
        <w:t>L</w:t>
      </w:r>
      <w:r w:rsidR="00250AA9">
        <w:t xml:space="preserve">ittle </w:t>
      </w:r>
      <w:r w:rsidR="00A535D6">
        <w:t>D</w:t>
      </w:r>
      <w:r w:rsidR="00250AA9">
        <w:t xml:space="preserve">arby </w:t>
      </w:r>
      <w:r w:rsidR="00A535D6">
        <w:t>C</w:t>
      </w:r>
      <w:r w:rsidR="00250AA9">
        <w:t>reek portion of the watershed including flooding and property damages.</w:t>
      </w:r>
    </w:p>
    <w:p w14:paraId="44A78FAD" w14:textId="51CC5C4B" w:rsidR="009644B3" w:rsidRDefault="00CC093A" w:rsidP="000B0C90">
      <w:pPr>
        <w:jc w:val="both"/>
      </w:pPr>
      <w:r w:rsidRPr="009644B3">
        <w:rPr>
          <w:i/>
        </w:rPr>
        <w:t>Gail Guthl</w:t>
      </w:r>
      <w:r w:rsidR="00B3401E" w:rsidRPr="009644B3">
        <w:rPr>
          <w:i/>
        </w:rPr>
        <w:t>ein</w:t>
      </w:r>
      <w:r>
        <w:t xml:space="preserve"> – </w:t>
      </w:r>
      <w:r w:rsidR="00250AA9">
        <w:t xml:space="preserve">Ms. </w:t>
      </w:r>
      <w:r w:rsidR="000B0C90" w:rsidRPr="009644B3">
        <w:rPr>
          <w:i/>
        </w:rPr>
        <w:t>Guthlein</w:t>
      </w:r>
      <w:r w:rsidR="000B0C90" w:rsidDel="00250AA9">
        <w:t xml:space="preserve"> </w:t>
      </w:r>
      <w:r w:rsidR="000B0C90">
        <w:t>discussed</w:t>
      </w:r>
      <w:r w:rsidR="00B3401E">
        <w:t xml:space="preserve"> the severity of the flooding </w:t>
      </w:r>
      <w:r w:rsidR="00A535D6">
        <w:t xml:space="preserve">on </w:t>
      </w:r>
      <w:r w:rsidR="00B3401E">
        <w:t xml:space="preserve">Banbury </w:t>
      </w:r>
      <w:r w:rsidR="009644B3">
        <w:t>W</w:t>
      </w:r>
      <w:r w:rsidR="00B3401E">
        <w:t xml:space="preserve">ay </w:t>
      </w:r>
      <w:r w:rsidR="009644B3">
        <w:t>at Francis Avenue</w:t>
      </w:r>
      <w:r w:rsidR="00250AA9">
        <w:t xml:space="preserve">, including flooding of homes and vehicles, and the presence of children during these events.  Ms. </w:t>
      </w:r>
      <w:r w:rsidR="00250AA9" w:rsidRPr="009644B3">
        <w:rPr>
          <w:i/>
        </w:rPr>
        <w:t>Guthlein</w:t>
      </w:r>
      <w:r w:rsidR="009644B3">
        <w:t xml:space="preserve"> has </w:t>
      </w:r>
      <w:r w:rsidR="000B0C90">
        <w:t xml:space="preserve">submitted </w:t>
      </w:r>
      <w:r w:rsidR="009644B3">
        <w:t>video</w:t>
      </w:r>
      <w:r w:rsidR="000B0C90">
        <w:t>s</w:t>
      </w:r>
      <w:r w:rsidR="009644B3">
        <w:t xml:space="preserve"> to Steve Norcini </w:t>
      </w:r>
      <w:r w:rsidR="000B0C90">
        <w:t>which will</w:t>
      </w:r>
      <w:r w:rsidR="00250AA9">
        <w:t xml:space="preserve"> be </w:t>
      </w:r>
      <w:r w:rsidR="000B0C90">
        <w:t>presented at a future</w:t>
      </w:r>
      <w:r w:rsidR="00250AA9">
        <w:t xml:space="preserve"> committee’s </w:t>
      </w:r>
      <w:r w:rsidR="000B0C90">
        <w:t>meeting</w:t>
      </w:r>
      <w:r w:rsidR="009644B3">
        <w:t>.</w:t>
      </w:r>
    </w:p>
    <w:p w14:paraId="6B3FB8A3" w14:textId="3FECE8D8" w:rsidR="00E875E0" w:rsidRDefault="00E875E0" w:rsidP="000B0C90">
      <w:pPr>
        <w:jc w:val="both"/>
      </w:pPr>
      <w:r>
        <w:t xml:space="preserve">In follow up to Mr. Layfield’s comments, Maya asked that the committee be provided with an accounting of how the original $1.72 million that was approved for the comprehensive middle school project was spent – what was spent on what stormwater actions, are there reserve funds from the originally approved amount that would be available for completion of the approved project.  </w:t>
      </w:r>
    </w:p>
    <w:p w14:paraId="096A7D98" w14:textId="77777777" w:rsidR="00216094" w:rsidRPr="006B682C" w:rsidRDefault="00216094" w:rsidP="006E001C">
      <w:pPr>
        <w:rPr>
          <w:b/>
          <w:i/>
        </w:rPr>
      </w:pPr>
      <w:r w:rsidRPr="006B682C">
        <w:rPr>
          <w:b/>
          <w:i/>
        </w:rPr>
        <w:t>Residential incentives program</w:t>
      </w:r>
    </w:p>
    <w:p w14:paraId="5560F933" w14:textId="3EAA6791" w:rsidR="007A5BA1" w:rsidRDefault="00E875E0" w:rsidP="000B0C90">
      <w:pPr>
        <w:jc w:val="both"/>
      </w:pPr>
      <w:r>
        <w:t xml:space="preserve">Paul, on behalf of incentives/credits subcommittee, </w:t>
      </w:r>
      <w:r w:rsidR="00C811B2">
        <w:t>presented</w:t>
      </w:r>
      <w:r w:rsidR="00250AA9">
        <w:t xml:space="preserve"> a draft </w:t>
      </w:r>
      <w:r w:rsidR="006B682C">
        <w:t>cover letter to the</w:t>
      </w:r>
      <w:r w:rsidR="007A5BA1">
        <w:t xml:space="preserve"> BOC, </w:t>
      </w:r>
      <w:r w:rsidR="006B682C">
        <w:t>a proposed flyer, and a proposed application</w:t>
      </w:r>
      <w:r w:rsidR="00250AA9">
        <w:t xml:space="preserve"> document for</w:t>
      </w:r>
      <w:r w:rsidR="00C811B2">
        <w:t xml:space="preserve"> the residential stormwater management incentive program</w:t>
      </w:r>
      <w:r w:rsidR="006B682C">
        <w:t xml:space="preserve">.   </w:t>
      </w:r>
      <w:r w:rsidR="000B0C90">
        <w:t>Joe explained to the public the</w:t>
      </w:r>
      <w:r w:rsidR="006B682C">
        <w:t xml:space="preserve"> SWMAC </w:t>
      </w:r>
      <w:r w:rsidR="00250AA9">
        <w:t>approach</w:t>
      </w:r>
      <w:r w:rsidR="00C811B2">
        <w:t xml:space="preserve"> to</w:t>
      </w:r>
      <w:r w:rsidR="00250AA9">
        <w:t xml:space="preserve"> divide</w:t>
      </w:r>
      <w:r w:rsidR="006B682C">
        <w:t xml:space="preserve"> fee payers into Single Family Residential (SFR)</w:t>
      </w:r>
      <w:r w:rsidR="00C811B2">
        <w:t>,</w:t>
      </w:r>
      <w:r w:rsidR="000F7D8E">
        <w:t xml:space="preserve"> who can be the recipient of incentives designed to encourage better stormwater practices,</w:t>
      </w:r>
      <w:r w:rsidR="006B682C">
        <w:t xml:space="preserve"> and Other Developed Properties (ODP) properties</w:t>
      </w:r>
      <w:r w:rsidR="000F7D8E">
        <w:t xml:space="preserve"> who can be the recipients of </w:t>
      </w:r>
      <w:r>
        <w:t xml:space="preserve">user fee </w:t>
      </w:r>
      <w:r w:rsidR="000F7D8E">
        <w:t>credits to support implementation of more significant stormwater solutions</w:t>
      </w:r>
      <w:r w:rsidR="006B682C">
        <w:t>. SFR incentives</w:t>
      </w:r>
      <w:r w:rsidR="000F7D8E">
        <w:t xml:space="preserve"> were the focus of this meeting</w:t>
      </w:r>
      <w:r w:rsidR="006B682C">
        <w:t xml:space="preserve">. </w:t>
      </w:r>
    </w:p>
    <w:p w14:paraId="63C07440" w14:textId="1B7CC88C" w:rsidR="000F7D8E" w:rsidRDefault="00E81831" w:rsidP="002E6E9F">
      <w:pPr>
        <w:jc w:val="both"/>
      </w:pPr>
      <w:r>
        <w:t xml:space="preserve">Joe proposed </w:t>
      </w:r>
      <w:r w:rsidR="000F7D8E">
        <w:t>setting</w:t>
      </w:r>
      <w:r>
        <w:t xml:space="preserve"> a 5% cap on </w:t>
      </w:r>
      <w:r w:rsidR="00334D2B" w:rsidRPr="006E001C">
        <w:t xml:space="preserve">residential </w:t>
      </w:r>
      <w:r>
        <w:t>incentives cost</w:t>
      </w:r>
      <w:r w:rsidR="00FE3556">
        <w:t>;</w:t>
      </w:r>
      <w:r>
        <w:t xml:space="preserve"> this </w:t>
      </w:r>
      <w:r w:rsidR="000F7D8E">
        <w:t>would amount to an estimated</w:t>
      </w:r>
      <w:r>
        <w:t xml:space="preserve"> $50K</w:t>
      </w:r>
      <w:r w:rsidR="000F7D8E">
        <w:t xml:space="preserve"> </w:t>
      </w:r>
      <w:r w:rsidR="006E001C">
        <w:t>per</w:t>
      </w:r>
      <w:r w:rsidR="000F7D8E">
        <w:t xml:space="preserve"> year</w:t>
      </w:r>
      <w:r>
        <w:t>.  There was agreement that this was a reasonable first year goal with</w:t>
      </w:r>
      <w:r w:rsidR="006D054F">
        <w:t xml:space="preserve"> the need to reassess in 2016.  </w:t>
      </w:r>
    </w:p>
    <w:p w14:paraId="4767754D" w14:textId="77777777" w:rsidR="002E6E9F" w:rsidRDefault="002E6E9F" w:rsidP="002E6E9F">
      <w:pPr>
        <w:jc w:val="both"/>
      </w:pPr>
    </w:p>
    <w:p w14:paraId="6938A845" w14:textId="661AECC3" w:rsidR="00E81831" w:rsidRDefault="000F7D8E" w:rsidP="002E6E9F">
      <w:pPr>
        <w:jc w:val="both"/>
      </w:pPr>
      <w:r>
        <w:lastRenderedPageBreak/>
        <w:t xml:space="preserve">There was discussion on the importance of documenting the volume reduction and water quality benefits of the program to the greatest degree possible.  Committee members agreed this was an important objective, but also recognized that there could be challenges in doing so with some of the incentivized activities.  The educational value of a number of the approaches was recognized.  </w:t>
      </w:r>
    </w:p>
    <w:p w14:paraId="2EE67AF2" w14:textId="3BF96AB5" w:rsidR="006D054F" w:rsidRDefault="000F7D8E" w:rsidP="006E001C">
      <w:r>
        <w:t>Mr.</w:t>
      </w:r>
      <w:r w:rsidR="006D054F">
        <w:t xml:space="preserve"> Layfield</w:t>
      </w:r>
      <w:r>
        <w:t>,</w:t>
      </w:r>
      <w:r w:rsidR="006D054F">
        <w:t xml:space="preserve"> </w:t>
      </w:r>
      <w:r>
        <w:t>during</w:t>
      </w:r>
      <w:r w:rsidR="006D054F">
        <w:t xml:space="preserve"> public comment</w:t>
      </w:r>
      <w:r>
        <w:t xml:space="preserve">, </w:t>
      </w:r>
      <w:r w:rsidR="00237799">
        <w:t>suggested a 3-year “sunset clause” after which a resident could reapply for an incentive.</w:t>
      </w:r>
      <w:r w:rsidR="006D054F">
        <w:t xml:space="preserve">  </w:t>
      </w:r>
    </w:p>
    <w:p w14:paraId="5B0750F5" w14:textId="3B299A29" w:rsidR="00237799" w:rsidRDefault="000F7D8E" w:rsidP="006E001C">
      <w:r>
        <w:t>The Committee reviewed each of the incentive options posed for discussion on draft documents.</w:t>
      </w:r>
    </w:p>
    <w:p w14:paraId="402497E4" w14:textId="56E3D70D" w:rsidR="001042F8" w:rsidRDefault="001042F8" w:rsidP="006E001C">
      <w:r>
        <w:t>Incentives to be included:</w:t>
      </w:r>
    </w:p>
    <w:p w14:paraId="42B9A5F0" w14:textId="77777777" w:rsidR="00237799" w:rsidRPr="00237799" w:rsidRDefault="00237799" w:rsidP="006E001C">
      <w:pPr>
        <w:rPr>
          <w:i/>
        </w:rPr>
      </w:pPr>
      <w:r w:rsidRPr="00237799">
        <w:rPr>
          <w:i/>
        </w:rPr>
        <w:t xml:space="preserve">Rain barrels </w:t>
      </w:r>
      <w:r w:rsidR="00EF1936">
        <w:rPr>
          <w:i/>
        </w:rPr>
        <w:t>–</w:t>
      </w:r>
      <w:r w:rsidR="000F7D8E">
        <w:rPr>
          <w:i/>
        </w:rPr>
        <w:t xml:space="preserve"> </w:t>
      </w:r>
      <w:r w:rsidR="00EF1936">
        <w:rPr>
          <w:i/>
        </w:rPr>
        <w:t>unanimous agreement to include</w:t>
      </w:r>
    </w:p>
    <w:p w14:paraId="492F6F08" w14:textId="77777777" w:rsidR="00237799" w:rsidRDefault="004C682C" w:rsidP="006E001C">
      <w:pPr>
        <w:pStyle w:val="ListParagraph"/>
        <w:numPr>
          <w:ilvl w:val="0"/>
          <w:numId w:val="4"/>
        </w:numPr>
      </w:pPr>
      <w:r>
        <w:t>E</w:t>
      </w:r>
      <w:r w:rsidR="00237799">
        <w:t>asy to track</w:t>
      </w:r>
    </w:p>
    <w:p w14:paraId="3BC36D9C" w14:textId="77777777" w:rsidR="00237799" w:rsidRDefault="004C682C" w:rsidP="006E001C">
      <w:pPr>
        <w:pStyle w:val="ListParagraph"/>
        <w:numPr>
          <w:ilvl w:val="0"/>
          <w:numId w:val="4"/>
        </w:numPr>
      </w:pPr>
      <w:r>
        <w:t>W</w:t>
      </w:r>
      <w:r w:rsidR="00237799">
        <w:t>ant to incentivize at lesser value than rain garden</w:t>
      </w:r>
    </w:p>
    <w:p w14:paraId="5350BC22" w14:textId="77777777" w:rsidR="00E875E0" w:rsidRDefault="00E875E0" w:rsidP="006E001C">
      <w:pPr>
        <w:pStyle w:val="ListParagraph"/>
        <w:numPr>
          <w:ilvl w:val="0"/>
          <w:numId w:val="4"/>
        </w:numPr>
      </w:pPr>
      <w:r>
        <w:t>Agreed should be minimum 45 gallon</w:t>
      </w:r>
    </w:p>
    <w:p w14:paraId="5B4E429C" w14:textId="38B3B057" w:rsidR="00E875E0" w:rsidRDefault="00E875E0" w:rsidP="006E001C">
      <w:pPr>
        <w:pStyle w:val="ListParagraph"/>
        <w:numPr>
          <w:ilvl w:val="0"/>
          <w:numId w:val="4"/>
        </w:numPr>
      </w:pPr>
      <w:r>
        <w:t>Agreed limit should be 2 rain</w:t>
      </w:r>
      <w:r w:rsidR="00FE3556">
        <w:t xml:space="preserve"> </w:t>
      </w:r>
      <w:r>
        <w:t>barrels per SFR</w:t>
      </w:r>
    </w:p>
    <w:p w14:paraId="645E47D7" w14:textId="77777777" w:rsidR="00237799" w:rsidRPr="00237799" w:rsidRDefault="00237799" w:rsidP="006E001C">
      <w:pPr>
        <w:rPr>
          <w:i/>
        </w:rPr>
      </w:pPr>
      <w:r w:rsidRPr="00237799">
        <w:rPr>
          <w:i/>
        </w:rPr>
        <w:t>Rain garden</w:t>
      </w:r>
      <w:r w:rsidR="00EF1936">
        <w:rPr>
          <w:i/>
        </w:rPr>
        <w:t xml:space="preserve"> --</w:t>
      </w:r>
      <w:r w:rsidRPr="00237799">
        <w:rPr>
          <w:i/>
        </w:rPr>
        <w:t xml:space="preserve"> </w:t>
      </w:r>
      <w:r w:rsidR="00EF1936">
        <w:rPr>
          <w:i/>
        </w:rPr>
        <w:t>unanimous agreement to include</w:t>
      </w:r>
    </w:p>
    <w:p w14:paraId="10443686" w14:textId="7604BC40" w:rsidR="00237799" w:rsidRDefault="004C682C" w:rsidP="006E001C">
      <w:pPr>
        <w:pStyle w:val="ListParagraph"/>
        <w:numPr>
          <w:ilvl w:val="0"/>
          <w:numId w:val="5"/>
        </w:numPr>
      </w:pPr>
      <w:r>
        <w:t>H</w:t>
      </w:r>
      <w:r w:rsidR="00237799">
        <w:t>igh SWM value</w:t>
      </w:r>
      <w:r w:rsidR="00A65CC2">
        <w:t xml:space="preserve"> – both volume and quality benefits</w:t>
      </w:r>
      <w:r w:rsidR="00D372E8">
        <w:t>.  Also have high habitat and aesthetic values.</w:t>
      </w:r>
    </w:p>
    <w:p w14:paraId="4056EFD9" w14:textId="6AF7E984" w:rsidR="00EF1936" w:rsidRDefault="00EF1936" w:rsidP="006E001C">
      <w:pPr>
        <w:pStyle w:val="ListParagraph"/>
        <w:numPr>
          <w:ilvl w:val="0"/>
          <w:numId w:val="5"/>
        </w:numPr>
      </w:pPr>
      <w:r>
        <w:t>Important to provide minimum specifications and implementation guidance</w:t>
      </w:r>
      <w:r w:rsidR="00D372E8">
        <w:t xml:space="preserve">.  Minimum size and recommended plantings should be included in </w:t>
      </w:r>
      <w:r w:rsidR="00333842">
        <w:t>specifications.</w:t>
      </w:r>
    </w:p>
    <w:p w14:paraId="065991B0" w14:textId="5FF588D6" w:rsidR="00D372E8" w:rsidRDefault="004C682C" w:rsidP="006E001C">
      <w:pPr>
        <w:pStyle w:val="ListParagraph"/>
        <w:numPr>
          <w:ilvl w:val="0"/>
          <w:numId w:val="5"/>
        </w:numPr>
        <w:jc w:val="both"/>
      </w:pPr>
      <w:r>
        <w:t xml:space="preserve">Educational value </w:t>
      </w:r>
      <w:r w:rsidR="00F50FDB">
        <w:t>- h</w:t>
      </w:r>
      <w:r w:rsidR="00C45908">
        <w:t>elps homeowners learn about stormwater issues</w:t>
      </w:r>
    </w:p>
    <w:p w14:paraId="0A2B2F51" w14:textId="77777777" w:rsidR="00A47025" w:rsidRPr="004C682C" w:rsidRDefault="00A47025" w:rsidP="006E001C">
      <w:pPr>
        <w:jc w:val="both"/>
        <w:rPr>
          <w:i/>
        </w:rPr>
      </w:pPr>
      <w:r w:rsidRPr="004C682C">
        <w:rPr>
          <w:i/>
        </w:rPr>
        <w:t>Cistern</w:t>
      </w:r>
      <w:r w:rsidR="00EF1936">
        <w:rPr>
          <w:i/>
        </w:rPr>
        <w:t xml:space="preserve"> -- unanimous agreement to include</w:t>
      </w:r>
    </w:p>
    <w:p w14:paraId="11B0D34D" w14:textId="77777777" w:rsidR="00A47025" w:rsidRDefault="00A47025" w:rsidP="006E001C">
      <w:pPr>
        <w:pStyle w:val="ListParagraph"/>
        <w:numPr>
          <w:ilvl w:val="0"/>
          <w:numId w:val="1"/>
        </w:numPr>
        <w:jc w:val="both"/>
      </w:pPr>
      <w:r>
        <w:t xml:space="preserve">Joe </w:t>
      </w:r>
      <w:r w:rsidR="00237799">
        <w:t>described his</w:t>
      </w:r>
      <w:r>
        <w:t xml:space="preserve"> application</w:t>
      </w:r>
    </w:p>
    <w:p w14:paraId="47A6E127" w14:textId="77777777" w:rsidR="004C682C" w:rsidRDefault="004C682C" w:rsidP="006E001C">
      <w:pPr>
        <w:pStyle w:val="ListParagraph"/>
        <w:numPr>
          <w:ilvl w:val="1"/>
          <w:numId w:val="1"/>
        </w:numPr>
        <w:jc w:val="both"/>
      </w:pPr>
      <w:r>
        <w:t>Water from neighbors drains across yard to cistern instead of pooling on lawn</w:t>
      </w:r>
    </w:p>
    <w:p w14:paraId="68186723" w14:textId="77777777" w:rsidR="00A47025" w:rsidRDefault="00A47025" w:rsidP="006E001C">
      <w:pPr>
        <w:pStyle w:val="ListParagraph"/>
        <w:numPr>
          <w:ilvl w:val="1"/>
          <w:numId w:val="1"/>
        </w:numPr>
        <w:jc w:val="both"/>
      </w:pPr>
      <w:r>
        <w:t>$100 materials cost + weekend of work</w:t>
      </w:r>
    </w:p>
    <w:p w14:paraId="773941AC" w14:textId="2E26B5FE" w:rsidR="00333842" w:rsidRDefault="00333842" w:rsidP="006E001C">
      <w:pPr>
        <w:pStyle w:val="ListParagraph"/>
        <w:numPr>
          <w:ilvl w:val="0"/>
          <w:numId w:val="1"/>
        </w:numPr>
        <w:jc w:val="both"/>
      </w:pPr>
      <w:r>
        <w:t xml:space="preserve">Important to provide minimum specifications and implementation guidance.  </w:t>
      </w:r>
    </w:p>
    <w:p w14:paraId="4A386796" w14:textId="77777777" w:rsidR="00AF695C" w:rsidRPr="004C682C" w:rsidRDefault="00AF695C" w:rsidP="006E001C">
      <w:pPr>
        <w:jc w:val="both"/>
        <w:rPr>
          <w:i/>
        </w:rPr>
      </w:pPr>
      <w:r w:rsidRPr="004C682C">
        <w:rPr>
          <w:i/>
        </w:rPr>
        <w:t>Stormwater diversion</w:t>
      </w:r>
      <w:r w:rsidR="00EF1936">
        <w:rPr>
          <w:i/>
        </w:rPr>
        <w:t xml:space="preserve"> -- unanimous agreement to include</w:t>
      </w:r>
    </w:p>
    <w:p w14:paraId="35E39CD5" w14:textId="22042B17" w:rsidR="00F50FDB" w:rsidRDefault="004C682C" w:rsidP="006E001C">
      <w:pPr>
        <w:pStyle w:val="ListParagraph"/>
        <w:numPr>
          <w:ilvl w:val="0"/>
          <w:numId w:val="7"/>
        </w:numPr>
        <w:jc w:val="both"/>
      </w:pPr>
      <w:r>
        <w:t>Divert downspout rainwater to garden or lawn instead of driveway or street</w:t>
      </w:r>
    </w:p>
    <w:p w14:paraId="77C4F9A4" w14:textId="77777777" w:rsidR="004C682C" w:rsidRDefault="004C682C" w:rsidP="006E001C">
      <w:pPr>
        <w:pStyle w:val="ListParagraph"/>
        <w:numPr>
          <w:ilvl w:val="0"/>
          <w:numId w:val="7"/>
        </w:numPr>
        <w:jc w:val="both"/>
      </w:pPr>
      <w:r>
        <w:t>Simple, inexpensive</w:t>
      </w:r>
    </w:p>
    <w:p w14:paraId="2E06AE67" w14:textId="515D68DA" w:rsidR="002733D5" w:rsidRPr="006E001C" w:rsidRDefault="002733D5" w:rsidP="006E001C">
      <w:pPr>
        <w:jc w:val="both"/>
      </w:pPr>
      <w:r w:rsidRPr="006E001C">
        <w:t>Potential Future Incentives:</w:t>
      </w:r>
    </w:p>
    <w:p w14:paraId="5AAA03FC" w14:textId="14F5C6A2" w:rsidR="009D307E" w:rsidRPr="009D307E" w:rsidRDefault="00AF695C" w:rsidP="006E001C">
      <w:pPr>
        <w:jc w:val="both"/>
        <w:rPr>
          <w:i/>
        </w:rPr>
      </w:pPr>
      <w:r w:rsidRPr="009D307E">
        <w:rPr>
          <w:i/>
        </w:rPr>
        <w:t>Swale</w:t>
      </w:r>
      <w:r w:rsidR="009D307E" w:rsidRPr="009D307E">
        <w:rPr>
          <w:i/>
        </w:rPr>
        <w:t>s</w:t>
      </w:r>
      <w:r w:rsidRPr="009D307E">
        <w:rPr>
          <w:i/>
        </w:rPr>
        <w:t xml:space="preserve"> </w:t>
      </w:r>
    </w:p>
    <w:p w14:paraId="4767BAAE" w14:textId="77777777" w:rsidR="009D307E" w:rsidRDefault="009D307E" w:rsidP="006E001C">
      <w:pPr>
        <w:pStyle w:val="ListParagraph"/>
        <w:numPr>
          <w:ilvl w:val="0"/>
          <w:numId w:val="8"/>
        </w:numPr>
        <w:jc w:val="both"/>
      </w:pPr>
      <w:r>
        <w:t>Do NOT include on application</w:t>
      </w:r>
    </w:p>
    <w:p w14:paraId="717180C5" w14:textId="77777777" w:rsidR="00EF1936" w:rsidRDefault="00EF1936" w:rsidP="006E001C">
      <w:pPr>
        <w:pStyle w:val="ListParagraph"/>
        <w:numPr>
          <w:ilvl w:val="0"/>
          <w:numId w:val="8"/>
        </w:numPr>
        <w:jc w:val="both"/>
      </w:pPr>
      <w:r>
        <w:t>Requires a high level of guidance for successful implementation</w:t>
      </w:r>
    </w:p>
    <w:p w14:paraId="26C46AA5" w14:textId="68CBDFF3" w:rsidR="009D307E" w:rsidRPr="009D307E" w:rsidRDefault="00AF695C" w:rsidP="006E001C">
      <w:pPr>
        <w:jc w:val="both"/>
        <w:rPr>
          <w:i/>
        </w:rPr>
      </w:pPr>
      <w:r w:rsidRPr="009D307E">
        <w:rPr>
          <w:i/>
        </w:rPr>
        <w:t xml:space="preserve">Trees </w:t>
      </w:r>
    </w:p>
    <w:p w14:paraId="480F433B" w14:textId="77777777" w:rsidR="002733D5" w:rsidRDefault="009D307E" w:rsidP="006E001C">
      <w:pPr>
        <w:pStyle w:val="ListParagraph"/>
        <w:numPr>
          <w:ilvl w:val="0"/>
          <w:numId w:val="8"/>
        </w:numPr>
        <w:jc w:val="both"/>
      </w:pPr>
      <w:r>
        <w:t>Do NOT include on application</w:t>
      </w:r>
    </w:p>
    <w:p w14:paraId="597E9842" w14:textId="705B54C0" w:rsidR="002733D5" w:rsidRDefault="002733D5" w:rsidP="006E001C">
      <w:pPr>
        <w:pStyle w:val="ListParagraph"/>
        <w:numPr>
          <w:ilvl w:val="0"/>
          <w:numId w:val="8"/>
        </w:numPr>
        <w:jc w:val="both"/>
      </w:pPr>
      <w:r>
        <w:rPr>
          <w:i/>
        </w:rPr>
        <w:t>S</w:t>
      </w:r>
      <w:r w:rsidRPr="002733D5">
        <w:rPr>
          <w:i/>
        </w:rPr>
        <w:t>upport for implementing a tree giveaway program instead was unanimously supported</w:t>
      </w:r>
    </w:p>
    <w:p w14:paraId="5E212C5C" w14:textId="7ACF4408" w:rsidR="002733D5" w:rsidRDefault="009D307E" w:rsidP="006E001C">
      <w:pPr>
        <w:pStyle w:val="ListParagraph"/>
        <w:numPr>
          <w:ilvl w:val="0"/>
          <w:numId w:val="8"/>
        </w:numPr>
        <w:jc w:val="both"/>
      </w:pPr>
      <w:r>
        <w:t xml:space="preserve">Work with Tree Commission </w:t>
      </w:r>
      <w:r w:rsidR="002733D5">
        <w:t xml:space="preserve">to make a joint effort </w:t>
      </w:r>
      <w:r>
        <w:t>to be part of tree give-away</w:t>
      </w:r>
      <w:r w:rsidR="002733D5">
        <w:t xml:space="preserve"> next year</w:t>
      </w:r>
    </w:p>
    <w:p w14:paraId="639899CC" w14:textId="7C71D187" w:rsidR="002733D5" w:rsidRDefault="009D307E" w:rsidP="006E001C">
      <w:pPr>
        <w:pStyle w:val="ListParagraph"/>
        <w:numPr>
          <w:ilvl w:val="0"/>
          <w:numId w:val="8"/>
        </w:numPr>
        <w:jc w:val="both"/>
      </w:pPr>
      <w:r>
        <w:lastRenderedPageBreak/>
        <w:t>SWM</w:t>
      </w:r>
      <w:r w:rsidR="00254D6C">
        <w:t>AC contribution could be trees and shrubs that are most beneficial from a stormwater perspective and that are well suited for streamside and/or wetland plantin</w:t>
      </w:r>
      <w:r w:rsidR="002733D5">
        <w:t>g</w:t>
      </w:r>
    </w:p>
    <w:p w14:paraId="1E1721E2" w14:textId="77777777" w:rsidR="009D307E" w:rsidRDefault="009D307E" w:rsidP="006E001C">
      <w:pPr>
        <w:pStyle w:val="ListParagraph"/>
        <w:numPr>
          <w:ilvl w:val="0"/>
          <w:numId w:val="8"/>
        </w:numPr>
        <w:jc w:val="both"/>
      </w:pPr>
      <w:r>
        <w:t>Trees provide volume and infiltration improvement, shading for creek, erosion protection, and educational opportunities</w:t>
      </w:r>
    </w:p>
    <w:p w14:paraId="787BA341" w14:textId="670AAFD6" w:rsidR="009D307E" w:rsidRPr="009D307E" w:rsidRDefault="006D4107" w:rsidP="006E001C">
      <w:pPr>
        <w:jc w:val="both"/>
        <w:rPr>
          <w:i/>
        </w:rPr>
      </w:pPr>
      <w:r w:rsidRPr="009D307E">
        <w:rPr>
          <w:i/>
        </w:rPr>
        <w:t xml:space="preserve">Permeable pavement </w:t>
      </w:r>
    </w:p>
    <w:p w14:paraId="3A42DC32" w14:textId="02D487A2" w:rsidR="00254D6C" w:rsidRDefault="009D307E" w:rsidP="006E001C">
      <w:pPr>
        <w:pStyle w:val="ListParagraph"/>
        <w:numPr>
          <w:ilvl w:val="0"/>
          <w:numId w:val="9"/>
        </w:numPr>
        <w:jc w:val="both"/>
      </w:pPr>
      <w:r>
        <w:t>Do NOT include on application</w:t>
      </w:r>
    </w:p>
    <w:p w14:paraId="32064727" w14:textId="77777777" w:rsidR="00254D6C" w:rsidRDefault="00254D6C" w:rsidP="006E001C">
      <w:pPr>
        <w:pStyle w:val="ListParagraph"/>
        <w:numPr>
          <w:ilvl w:val="0"/>
          <w:numId w:val="9"/>
        </w:numPr>
        <w:jc w:val="both"/>
      </w:pPr>
      <w:r>
        <w:t>Requires inclusion of infiltration elements to be successful – requires expertise</w:t>
      </w:r>
    </w:p>
    <w:p w14:paraId="35E4669B" w14:textId="743C7146" w:rsidR="006D4107" w:rsidRDefault="00254D6C" w:rsidP="006E001C">
      <w:pPr>
        <w:pStyle w:val="ListParagraph"/>
        <w:numPr>
          <w:ilvl w:val="0"/>
          <w:numId w:val="9"/>
        </w:numPr>
        <w:jc w:val="both"/>
      </w:pPr>
      <w:r>
        <w:t>Revisit in</w:t>
      </w:r>
      <w:r w:rsidR="006E001C">
        <w:t xml:space="preserve"> a</w:t>
      </w:r>
      <w:r>
        <w:t xml:space="preserve"> future year</w:t>
      </w:r>
    </w:p>
    <w:p w14:paraId="67184767" w14:textId="538F254B" w:rsidR="00E9577A" w:rsidRDefault="00254D6C" w:rsidP="006E001C">
      <w:pPr>
        <w:jc w:val="both"/>
      </w:pPr>
      <w:r w:rsidRPr="006E001C">
        <w:t>Committee discussed the value and pitfalls of requiring period inspection of installed systems and providing a level of certification that they still functioning as intended</w:t>
      </w:r>
      <w:r w:rsidR="001042F8">
        <w:t xml:space="preserve"> and</w:t>
      </w:r>
      <w:r w:rsidR="00E9577A">
        <w:t xml:space="preserve"> agreed to continue to work towards finalizing proposal while we awaited the appointment of the stormwater administrator who could provide additional assistance and input once appointed.</w:t>
      </w:r>
    </w:p>
    <w:p w14:paraId="29783228" w14:textId="77777777" w:rsidR="00E7159A" w:rsidRPr="00E7159A" w:rsidRDefault="00E7159A" w:rsidP="006E001C">
      <w:pPr>
        <w:jc w:val="both"/>
        <w:rPr>
          <w:b/>
          <w:i/>
        </w:rPr>
      </w:pPr>
      <w:r w:rsidRPr="00E7159A">
        <w:rPr>
          <w:b/>
          <w:i/>
        </w:rPr>
        <w:t xml:space="preserve">Stormwater Administrator </w:t>
      </w:r>
      <w:r w:rsidR="00E81831">
        <w:rPr>
          <w:b/>
          <w:i/>
        </w:rPr>
        <w:t xml:space="preserve">(SWA) </w:t>
      </w:r>
      <w:r w:rsidRPr="00E7159A">
        <w:rPr>
          <w:b/>
          <w:i/>
        </w:rPr>
        <w:t>selection</w:t>
      </w:r>
    </w:p>
    <w:p w14:paraId="0328E60D" w14:textId="6536BF25" w:rsidR="00AC2A4F" w:rsidRDefault="00E7159A" w:rsidP="006E001C">
      <w:r>
        <w:t xml:space="preserve">A motion was made by </w:t>
      </w:r>
      <w:r w:rsidR="00AC2A4F">
        <w:t>M</w:t>
      </w:r>
      <w:r>
        <w:t>aya to r</w:t>
      </w:r>
      <w:r w:rsidR="00AC2A4F">
        <w:t xml:space="preserve">ecommend to BOC that </w:t>
      </w:r>
      <w:r w:rsidR="00DC63E2">
        <w:t xml:space="preserve">Radnor Township </w:t>
      </w:r>
      <w:r w:rsidR="00AC2A4F">
        <w:t xml:space="preserve">accept </w:t>
      </w:r>
      <w:r w:rsidR="00DC63E2">
        <w:t xml:space="preserve">the </w:t>
      </w:r>
      <w:r w:rsidR="00AC2A4F">
        <w:t>proposal from CH2MHill</w:t>
      </w:r>
      <w:r>
        <w:t xml:space="preserve"> for </w:t>
      </w:r>
      <w:r w:rsidR="00E81831">
        <w:t>SWA</w:t>
      </w:r>
      <w:r>
        <w:t xml:space="preserve"> position.  Joe seconded.</w:t>
      </w:r>
    </w:p>
    <w:p w14:paraId="530E3911" w14:textId="2CC37061" w:rsidR="00E7159A" w:rsidRDefault="00E9577A" w:rsidP="006E001C">
      <w:r>
        <w:t>Reasons for recommending and supporting the appointment of CH2MHill included</w:t>
      </w:r>
      <w:r w:rsidR="00E7159A">
        <w:t>:</w:t>
      </w:r>
    </w:p>
    <w:p w14:paraId="72BF6605" w14:textId="77777777" w:rsidR="00333842" w:rsidRDefault="00333842" w:rsidP="006E001C">
      <w:pPr>
        <w:pStyle w:val="ListParagraph"/>
        <w:numPr>
          <w:ilvl w:val="0"/>
          <w:numId w:val="2"/>
        </w:numPr>
      </w:pPr>
      <w:r>
        <w:t>Has experience in other communities with designing and implementing user free programs.</w:t>
      </w:r>
    </w:p>
    <w:p w14:paraId="63B031CB" w14:textId="327C14FD" w:rsidR="00E7159A" w:rsidRDefault="00E7159A" w:rsidP="006E001C">
      <w:pPr>
        <w:pStyle w:val="ListParagraph"/>
        <w:numPr>
          <w:ilvl w:val="0"/>
          <w:numId w:val="2"/>
        </w:numPr>
      </w:pPr>
      <w:r>
        <w:t xml:space="preserve">CH2MHill has </w:t>
      </w:r>
      <w:r w:rsidR="002733D5">
        <w:t xml:space="preserve">experience </w:t>
      </w:r>
      <w:r>
        <w:t xml:space="preserve">with </w:t>
      </w:r>
      <w:r w:rsidR="00DC63E2">
        <w:t>Radnor T</w:t>
      </w:r>
      <w:r>
        <w:t xml:space="preserve">ownship stormwater issues, </w:t>
      </w:r>
      <w:r w:rsidR="00DC63E2">
        <w:t xml:space="preserve">specifically within the </w:t>
      </w:r>
      <w:r>
        <w:t>Ithan Creek watershed</w:t>
      </w:r>
      <w:r w:rsidR="00DC63E2">
        <w:t xml:space="preserve"> including work on the Radnor Middle School stormwater management system and the Wayne Business District Master Plan</w:t>
      </w:r>
      <w:r>
        <w:t>.</w:t>
      </w:r>
    </w:p>
    <w:p w14:paraId="797329CF" w14:textId="5D3DE9ED" w:rsidR="00E7159A" w:rsidRDefault="00E7159A" w:rsidP="006E001C">
      <w:pPr>
        <w:pStyle w:val="ListParagraph"/>
        <w:numPr>
          <w:ilvl w:val="0"/>
          <w:numId w:val="2"/>
        </w:numPr>
      </w:pPr>
      <w:r>
        <w:t>Willing to build</w:t>
      </w:r>
      <w:r w:rsidR="00AC2A4F">
        <w:t xml:space="preserve"> on experience</w:t>
      </w:r>
      <w:r w:rsidR="00E9577A">
        <w:t xml:space="preserve"> they have</w:t>
      </w:r>
      <w:r>
        <w:t xml:space="preserve"> in other </w:t>
      </w:r>
      <w:r w:rsidR="00E9577A">
        <w:t xml:space="preserve">municipalities </w:t>
      </w:r>
      <w:r>
        <w:t>but not take a cookie-</w:t>
      </w:r>
      <w:r w:rsidR="00AC2A4F">
        <w:t>cutter</w:t>
      </w:r>
      <w:r>
        <w:t xml:space="preserve"> approach.</w:t>
      </w:r>
    </w:p>
    <w:p w14:paraId="5217EE12" w14:textId="02C4BCFE" w:rsidR="00E7159A" w:rsidRDefault="00E7159A" w:rsidP="006E001C">
      <w:pPr>
        <w:pStyle w:val="ListParagraph"/>
        <w:numPr>
          <w:ilvl w:val="0"/>
          <w:numId w:val="2"/>
        </w:numPr>
      </w:pPr>
      <w:r>
        <w:t>The</w:t>
      </w:r>
      <w:r w:rsidR="00AC2A4F">
        <w:t xml:space="preserve"> many perspectives </w:t>
      </w:r>
      <w:r>
        <w:t>provided by the CH2MHill personnel present at the last SWMAC meeting</w:t>
      </w:r>
      <w:r w:rsidR="00DC63E2">
        <w:t xml:space="preserve"> which included the key staff in the GIS, Project Engineer and Planner roles</w:t>
      </w:r>
      <w:r>
        <w:t>.</w:t>
      </w:r>
    </w:p>
    <w:p w14:paraId="79C56BB3" w14:textId="2074A386" w:rsidR="00333842" w:rsidRDefault="00333842" w:rsidP="006E001C">
      <w:pPr>
        <w:pStyle w:val="ListParagraph"/>
        <w:numPr>
          <w:ilvl w:val="0"/>
          <w:numId w:val="2"/>
        </w:numPr>
      </w:pPr>
      <w:r>
        <w:t>Proposal included identifying Radnor’s specific needs and ensuring they were used to inform creation and implementation of Radnor’s program.</w:t>
      </w:r>
    </w:p>
    <w:p w14:paraId="7B151CC0" w14:textId="3F080DBD" w:rsidR="00AC2A4F" w:rsidRDefault="00E81831" w:rsidP="006E001C">
      <w:pPr>
        <w:pStyle w:val="ListParagraph"/>
        <w:numPr>
          <w:ilvl w:val="0"/>
          <w:numId w:val="2"/>
        </w:numPr>
      </w:pPr>
      <w:r>
        <w:t>S</w:t>
      </w:r>
      <w:r w:rsidR="00E7159A">
        <w:t>tated goal and willingness to p</w:t>
      </w:r>
      <w:r w:rsidR="00AC2A4F">
        <w:t xml:space="preserve">hase out </w:t>
      </w:r>
      <w:r w:rsidR="00E7159A">
        <w:t xml:space="preserve">their </w:t>
      </w:r>
      <w:r w:rsidR="00AC2A4F">
        <w:t>involvement as consultant</w:t>
      </w:r>
      <w:r w:rsidR="00E7159A">
        <w:t xml:space="preserve"> over time</w:t>
      </w:r>
      <w:r w:rsidR="00E9577A">
        <w:t xml:space="preserve"> </w:t>
      </w:r>
      <w:r w:rsidR="00DC63E2">
        <w:t>by</w:t>
      </w:r>
      <w:r w:rsidR="00E9577A">
        <w:t xml:space="preserve"> creating a self-sufficient program that the </w:t>
      </w:r>
      <w:r w:rsidR="00DC63E2">
        <w:t>T</w:t>
      </w:r>
      <w:r w:rsidR="00E9577A">
        <w:t>ownship could oversee, manage and implement with</w:t>
      </w:r>
      <w:r w:rsidR="00DC63E2">
        <w:t xml:space="preserve"> limited</w:t>
      </w:r>
      <w:r w:rsidR="00E9577A">
        <w:t xml:space="preserve"> consultant assistance</w:t>
      </w:r>
      <w:r w:rsidR="00E7159A">
        <w:t>.</w:t>
      </w:r>
    </w:p>
    <w:p w14:paraId="4845A1B2" w14:textId="418804F7" w:rsidR="00E9577A" w:rsidRDefault="000B0C90" w:rsidP="006E001C">
      <w:r>
        <w:t>Joe thank</w:t>
      </w:r>
      <w:r w:rsidR="002E6E9F">
        <w:t>ed</w:t>
      </w:r>
      <w:r>
        <w:t xml:space="preserve"> both AMEC and CH2MHILL for their proposals.  </w:t>
      </w:r>
      <w:r w:rsidR="00E9577A">
        <w:t>M</w:t>
      </w:r>
      <w:r w:rsidR="00E7159A">
        <w:t xml:space="preserve">otion approved unanimously.  </w:t>
      </w:r>
    </w:p>
    <w:p w14:paraId="1EC81C6E" w14:textId="6C558F34" w:rsidR="00E81831" w:rsidRDefault="00E7159A" w:rsidP="006E001C">
      <w:pPr>
        <w:jc w:val="both"/>
      </w:pPr>
      <w:r>
        <w:t xml:space="preserve">It was noted that the </w:t>
      </w:r>
      <w:r w:rsidR="00334D2B" w:rsidRPr="006E001C">
        <w:t>initial</w:t>
      </w:r>
      <w:r w:rsidR="00E81831" w:rsidRPr="00334D2B">
        <w:rPr>
          <w:color w:val="FF0000"/>
        </w:rPr>
        <w:t xml:space="preserve"> </w:t>
      </w:r>
      <w:r w:rsidR="00E81831">
        <w:t>cost will be</w:t>
      </w:r>
      <w:r>
        <w:t xml:space="preserve"> $128K.</w:t>
      </w:r>
      <w:r w:rsidR="002733D5">
        <w:t xml:space="preserve"> </w:t>
      </w:r>
      <w:r w:rsidR="00E81831">
        <w:t>Steve was asked how long</w:t>
      </w:r>
      <w:r w:rsidR="00FD33AF">
        <w:t xml:space="preserve"> it would take</w:t>
      </w:r>
      <w:r w:rsidR="00E81831">
        <w:t xml:space="preserve">, after </w:t>
      </w:r>
      <w:r w:rsidR="00FD33AF">
        <w:t xml:space="preserve">BOC </w:t>
      </w:r>
      <w:r w:rsidR="00E81831">
        <w:t xml:space="preserve">approval, </w:t>
      </w:r>
      <w:r w:rsidR="00FD33AF">
        <w:t xml:space="preserve">to put </w:t>
      </w:r>
      <w:r w:rsidR="00E81831">
        <w:t>the SWA in place.  He said the person could be in place a couple weeks after BOC approval</w:t>
      </w:r>
      <w:r w:rsidR="00AC4FBA">
        <w:t>, dependent on the execution of the professional services agreement</w:t>
      </w:r>
      <w:r w:rsidR="00E81831">
        <w:t>.</w:t>
      </w:r>
    </w:p>
    <w:p w14:paraId="7DF76E2A" w14:textId="77777777" w:rsidR="00E81831" w:rsidRPr="00E81831" w:rsidRDefault="00E81831" w:rsidP="006E001C">
      <w:pPr>
        <w:jc w:val="both"/>
        <w:rPr>
          <w:b/>
          <w:i/>
        </w:rPr>
      </w:pPr>
      <w:r>
        <w:rPr>
          <w:b/>
          <w:i/>
        </w:rPr>
        <w:t>New Business</w:t>
      </w:r>
    </w:p>
    <w:p w14:paraId="74E07079" w14:textId="32FC5303" w:rsidR="00822AC5" w:rsidRDefault="0029504D" w:rsidP="006E001C">
      <w:pPr>
        <w:pStyle w:val="ListParagraph"/>
        <w:numPr>
          <w:ilvl w:val="0"/>
          <w:numId w:val="10"/>
        </w:numPr>
        <w:jc w:val="both"/>
      </w:pPr>
      <w:r>
        <w:t xml:space="preserve">Steve explained that </w:t>
      </w:r>
      <w:r w:rsidR="00FD33AF">
        <w:t xml:space="preserve">all RFP requests must go through the Board of Commissioners and </w:t>
      </w:r>
      <w:r w:rsidR="001042F8">
        <w:t xml:space="preserve">that </w:t>
      </w:r>
      <w:r w:rsidR="00FD33AF">
        <w:t>any cost exceeding</w:t>
      </w:r>
      <w:r w:rsidR="000932C4">
        <w:t xml:space="preserve"> $7</w:t>
      </w:r>
      <w:r w:rsidR="00FD33AF">
        <w:t>,</w:t>
      </w:r>
      <w:r w:rsidR="000932C4">
        <w:t xml:space="preserve">500 </w:t>
      </w:r>
      <w:r w:rsidR="00FD33AF">
        <w:t xml:space="preserve">requires </w:t>
      </w:r>
      <w:r w:rsidR="00822AC5">
        <w:t>BOC</w:t>
      </w:r>
      <w:r w:rsidR="000932C4">
        <w:t xml:space="preserve"> approval</w:t>
      </w:r>
      <w:r w:rsidR="00FD33AF">
        <w:t>, however</w:t>
      </w:r>
      <w:r w:rsidR="001042F8">
        <w:t xml:space="preserve">, </w:t>
      </w:r>
      <w:r w:rsidR="00FD33AF">
        <w:t>h</w:t>
      </w:r>
      <w:r>
        <w:t>e c</w:t>
      </w:r>
      <w:r w:rsidR="000932C4">
        <w:t xml:space="preserve">an request </w:t>
      </w:r>
      <w:r w:rsidR="00822AC5">
        <w:t xml:space="preserve">cost proposals </w:t>
      </w:r>
      <w:r w:rsidR="000932C4">
        <w:t>from</w:t>
      </w:r>
      <w:r w:rsidR="001042F8">
        <w:t xml:space="preserve"> </w:t>
      </w:r>
      <w:r w:rsidR="00AC4FBA">
        <w:t xml:space="preserve">a </w:t>
      </w:r>
      <w:r w:rsidR="00FD33AF">
        <w:t>consultant</w:t>
      </w:r>
      <w:r w:rsidR="000932C4">
        <w:t xml:space="preserve"> </w:t>
      </w:r>
      <w:r w:rsidR="00822AC5">
        <w:t xml:space="preserve">without </w:t>
      </w:r>
      <w:r w:rsidR="000932C4">
        <w:t>an RFP</w:t>
      </w:r>
      <w:r w:rsidR="00B6507E">
        <w:t xml:space="preserve">.  </w:t>
      </w:r>
      <w:r w:rsidR="00AC4FBA">
        <w:t>All grant applications must</w:t>
      </w:r>
      <w:r w:rsidR="00FD33AF">
        <w:t xml:space="preserve"> also</w:t>
      </w:r>
      <w:r w:rsidR="00AC4FBA">
        <w:t xml:space="preserve"> be approved by the Board </w:t>
      </w:r>
      <w:r w:rsidR="00E9577A">
        <w:t>of</w:t>
      </w:r>
      <w:r w:rsidR="00AC4FBA">
        <w:t xml:space="preserve"> </w:t>
      </w:r>
      <w:r w:rsidR="00AC4FBA">
        <w:lastRenderedPageBreak/>
        <w:t xml:space="preserve">Commissioners. </w:t>
      </w:r>
      <w:r w:rsidR="00FD33AF">
        <w:t>Any expense exceeding</w:t>
      </w:r>
      <w:r w:rsidR="001042F8">
        <w:t xml:space="preserve"> </w:t>
      </w:r>
      <w:r w:rsidR="00B6507E" w:rsidRPr="00B6507E">
        <w:t>$25</w:t>
      </w:r>
      <w:r w:rsidR="001042F8">
        <w:t>,000</w:t>
      </w:r>
      <w:r w:rsidR="00B6507E" w:rsidRPr="00B6507E">
        <w:t xml:space="preserve"> </w:t>
      </w:r>
      <w:r w:rsidR="002A7E23">
        <w:t xml:space="preserve">requires </w:t>
      </w:r>
      <w:r w:rsidR="00B6507E">
        <w:t xml:space="preserve">a </w:t>
      </w:r>
      <w:r w:rsidR="00B6507E" w:rsidRPr="00B6507E">
        <w:t>sealed bid</w:t>
      </w:r>
      <w:r w:rsidR="001042F8">
        <w:t xml:space="preserve"> </w:t>
      </w:r>
      <w:r w:rsidR="009F0A17">
        <w:t>(except professional services)</w:t>
      </w:r>
      <w:r w:rsidR="001042F8">
        <w:t>.</w:t>
      </w:r>
    </w:p>
    <w:p w14:paraId="6147D77A" w14:textId="17CC5FAB" w:rsidR="00E9577A" w:rsidRDefault="0029504D" w:rsidP="006E001C">
      <w:pPr>
        <w:pStyle w:val="ListParagraph"/>
        <w:numPr>
          <w:ilvl w:val="0"/>
          <w:numId w:val="10"/>
        </w:numPr>
        <w:jc w:val="both"/>
      </w:pPr>
      <w:r>
        <w:t xml:space="preserve">Regina made motion to request a cost proposal from CH2MHill for </w:t>
      </w:r>
      <w:r w:rsidR="00E9577A">
        <w:t xml:space="preserve">the </w:t>
      </w:r>
      <w:r>
        <w:t>Ithan Creek watershed assessment.  Joe seconded</w:t>
      </w:r>
      <w:r w:rsidR="00E9577A">
        <w:t xml:space="preserve">.  </w:t>
      </w:r>
      <w:r>
        <w:t xml:space="preserve"> </w:t>
      </w:r>
      <w:r w:rsidR="00333842">
        <w:t xml:space="preserve">Building upon pre-existing knowledge, data and experience members of the CH2MHill team have was seen as of great value – both for reducing the preparation time and the costs associated with undertaking this work identified as a high priority need of the committee.  </w:t>
      </w:r>
      <w:r w:rsidR="00E9577A">
        <w:t>C</w:t>
      </w:r>
      <w:r>
        <w:t xml:space="preserve">ommittee approved unanimously. </w:t>
      </w:r>
    </w:p>
    <w:p w14:paraId="6C84F20B" w14:textId="78950974" w:rsidR="00C37A0D" w:rsidRDefault="00AC4FBA" w:rsidP="006E001C">
      <w:pPr>
        <w:pStyle w:val="ListParagraph"/>
        <w:numPr>
          <w:ilvl w:val="0"/>
          <w:numId w:val="10"/>
        </w:numPr>
        <w:jc w:val="both"/>
      </w:pPr>
      <w:r>
        <w:t xml:space="preserve">Steve </w:t>
      </w:r>
      <w:r w:rsidR="00B6507E">
        <w:t xml:space="preserve">announced a </w:t>
      </w:r>
      <w:r w:rsidR="009F0A17">
        <w:t xml:space="preserve">lecture on “Sustainable Landscape Management”, </w:t>
      </w:r>
      <w:r w:rsidR="00B6507E">
        <w:t xml:space="preserve">sponsored by </w:t>
      </w:r>
      <w:r w:rsidR="009F0A17">
        <w:t xml:space="preserve">Chester Ridley Crum Watersheds </w:t>
      </w:r>
      <w:r w:rsidR="001042F8">
        <w:t>Association</w:t>
      </w:r>
      <w:r w:rsidR="009F0A17">
        <w:t xml:space="preserve">, </w:t>
      </w:r>
      <w:r w:rsidR="00C37A0D">
        <w:t xml:space="preserve">  </w:t>
      </w:r>
      <w:r w:rsidR="009F0A17">
        <w:t>to be held on March 8</w:t>
      </w:r>
      <w:r w:rsidR="009F0A17" w:rsidRPr="006E001C">
        <w:rPr>
          <w:vertAlign w:val="superscript"/>
        </w:rPr>
        <w:t>th</w:t>
      </w:r>
      <w:r w:rsidR="009F0A17">
        <w:t xml:space="preserve"> at the </w:t>
      </w:r>
      <w:r w:rsidR="00C37A0D">
        <w:t xml:space="preserve">Penn State Brandywine </w:t>
      </w:r>
      <w:r w:rsidR="009F0A17">
        <w:t>Campus, Tomezsk Auditorium, at 2:00 PM.</w:t>
      </w:r>
    </w:p>
    <w:p w14:paraId="7FF69E10" w14:textId="7823BAE3" w:rsidR="00333842" w:rsidRDefault="00333842" w:rsidP="006E001C">
      <w:pPr>
        <w:pStyle w:val="ListParagraph"/>
        <w:numPr>
          <w:ilvl w:val="0"/>
          <w:numId w:val="10"/>
        </w:numPr>
        <w:jc w:val="both"/>
      </w:pPr>
      <w:r>
        <w:t>Regina reiterated the importance of creating a grants subcommittee that included both SWMAC members and interested members of the public.</w:t>
      </w:r>
    </w:p>
    <w:p w14:paraId="43467094" w14:textId="77777777" w:rsidR="00B6507E" w:rsidRPr="00B6507E" w:rsidRDefault="00B6507E" w:rsidP="006E001C">
      <w:pPr>
        <w:jc w:val="both"/>
        <w:rPr>
          <w:b/>
          <w:i/>
        </w:rPr>
      </w:pPr>
      <w:r w:rsidRPr="00B6507E">
        <w:rPr>
          <w:b/>
          <w:i/>
        </w:rPr>
        <w:t xml:space="preserve">Second Public Comment </w:t>
      </w:r>
    </w:p>
    <w:p w14:paraId="0DAEBDEE" w14:textId="4F6531C0" w:rsidR="00B6507E" w:rsidRDefault="00E9577A" w:rsidP="006E001C">
      <w:pPr>
        <w:jc w:val="both"/>
      </w:pPr>
      <w:r>
        <w:t>Mr.</w:t>
      </w:r>
      <w:r w:rsidR="00B6507E" w:rsidRPr="00782A79">
        <w:t xml:space="preserve"> Layfield </w:t>
      </w:r>
      <w:r w:rsidR="00B6507E">
        <w:t xml:space="preserve">commented that the one-time incentive seemed restrictive, suggesting instead a 3-year window </w:t>
      </w:r>
      <w:r w:rsidR="00782A79">
        <w:t>after which residents could</w:t>
      </w:r>
      <w:r w:rsidR="00B6507E">
        <w:t xml:space="preserve"> </w:t>
      </w:r>
      <w:r>
        <w:t>re-</w:t>
      </w:r>
      <w:r w:rsidR="00782A79">
        <w:t>apply for</w:t>
      </w:r>
      <w:r w:rsidR="00B6507E">
        <w:t xml:space="preserve"> incentives. </w:t>
      </w:r>
      <w:r w:rsidR="002733D5">
        <w:t>Mr. Layfield</w:t>
      </w:r>
      <w:r w:rsidR="00B6507E">
        <w:t xml:space="preserve"> also asked about the letter sent with SW Fees</w:t>
      </w:r>
      <w:r w:rsidR="00782A79">
        <w:t xml:space="preserve"> this year</w:t>
      </w:r>
      <w:r w:rsidR="00B6507E">
        <w:t xml:space="preserve">.  He </w:t>
      </w:r>
      <w:r w:rsidR="00782A79">
        <w:t>asked</w:t>
      </w:r>
      <w:r w:rsidR="00B6507E">
        <w:t xml:space="preserve"> if it had been approved or discussed by committee or approved by commissioners.  Heather explained that draft had been </w:t>
      </w:r>
      <w:r>
        <w:t xml:space="preserve">shared with the committee </w:t>
      </w:r>
      <w:bookmarkStart w:id="0" w:name="_GoBack"/>
      <w:bookmarkEnd w:id="0"/>
      <w:r>
        <w:t xml:space="preserve">and the BOC president via an email.  </w:t>
      </w:r>
      <w:r w:rsidR="00B6507E">
        <w:t xml:space="preserve">Maya </w:t>
      </w:r>
      <w:r w:rsidR="00333842">
        <w:t>requested</w:t>
      </w:r>
      <w:r w:rsidR="00F46F47">
        <w:t xml:space="preserve"> </w:t>
      </w:r>
      <w:r w:rsidR="00B6507E">
        <w:t xml:space="preserve">that </w:t>
      </w:r>
      <w:r>
        <w:t xml:space="preserve">in the future committee </w:t>
      </w:r>
      <w:r w:rsidR="00B6507E">
        <w:t>communication</w:t>
      </w:r>
      <w:r w:rsidR="00782A79">
        <w:t>s</w:t>
      </w:r>
      <w:r w:rsidR="00B6507E">
        <w:t xml:space="preserve"> be </w:t>
      </w:r>
      <w:r>
        <w:t>placed on the committee’s agenda, be subject to discussion at a public meeting, and then be formally approved via resolution prior to being advanced to the BOC or the public</w:t>
      </w:r>
      <w:r w:rsidR="00F46F47">
        <w:t xml:space="preserve"> in order to allow for full committee review, dialogue and input. </w:t>
      </w:r>
      <w:r>
        <w:t xml:space="preserve"> </w:t>
      </w:r>
    </w:p>
    <w:p w14:paraId="03B918ED" w14:textId="77777777" w:rsidR="00B6507E" w:rsidRPr="00B6507E" w:rsidRDefault="00B6507E" w:rsidP="006E001C">
      <w:pPr>
        <w:jc w:val="both"/>
        <w:rPr>
          <w:sz w:val="20"/>
        </w:rPr>
      </w:pPr>
      <w:r>
        <w:t xml:space="preserve">Next SWMAC meeting date: March </w:t>
      </w:r>
      <w:r w:rsidR="00782A79">
        <w:t>12</w:t>
      </w:r>
      <w:r w:rsidR="00782A79" w:rsidRPr="00782A79">
        <w:rPr>
          <w:vertAlign w:val="superscript"/>
        </w:rPr>
        <w:t>th</w:t>
      </w:r>
      <w:r w:rsidR="00782A79">
        <w:t>, 7 PM</w:t>
      </w:r>
    </w:p>
    <w:p w14:paraId="6EFDE630" w14:textId="77777777" w:rsidR="00250AA9" w:rsidRPr="006B682C" w:rsidRDefault="00250AA9" w:rsidP="006E001C">
      <w:pPr>
        <w:jc w:val="both"/>
        <w:rPr>
          <w:b/>
          <w:i/>
        </w:rPr>
      </w:pPr>
      <w:r w:rsidRPr="006B682C">
        <w:rPr>
          <w:b/>
          <w:i/>
        </w:rPr>
        <w:t>Action Items</w:t>
      </w:r>
      <w:r>
        <w:rPr>
          <w:b/>
          <w:i/>
        </w:rPr>
        <w:t xml:space="preserve"> for next meeting</w:t>
      </w:r>
    </w:p>
    <w:p w14:paraId="1D74A446" w14:textId="72072AC5" w:rsidR="00250AA9" w:rsidRDefault="00F46F47" w:rsidP="006E001C">
      <w:pPr>
        <w:pStyle w:val="ListParagraph"/>
        <w:numPr>
          <w:ilvl w:val="0"/>
          <w:numId w:val="3"/>
        </w:numPr>
        <w:jc w:val="both"/>
      </w:pPr>
      <w:r>
        <w:t>T</w:t>
      </w:r>
      <w:r w:rsidR="001042F8">
        <w:t>o</w:t>
      </w:r>
      <w:r>
        <w:t>w</w:t>
      </w:r>
      <w:r w:rsidR="001042F8">
        <w:t>nshi</w:t>
      </w:r>
      <w:r>
        <w:t>p</w:t>
      </w:r>
      <w:r w:rsidR="00250AA9">
        <w:t xml:space="preserve"> staff to provide to committee an accounting of the money approved for the Middle School infiltration system and associated backyard BMPs </w:t>
      </w:r>
    </w:p>
    <w:p w14:paraId="1ECEDF95" w14:textId="77777777" w:rsidR="00250AA9" w:rsidRDefault="00250AA9" w:rsidP="006E001C">
      <w:pPr>
        <w:pStyle w:val="ListParagraph"/>
        <w:numPr>
          <w:ilvl w:val="0"/>
          <w:numId w:val="3"/>
        </w:numPr>
        <w:jc w:val="both"/>
      </w:pPr>
      <w:r>
        <w:t xml:space="preserve">News clipping about Middle School SWM to be included in meeting minutes </w:t>
      </w:r>
    </w:p>
    <w:p w14:paraId="01641BEB" w14:textId="5461B6DD" w:rsidR="00250AA9" w:rsidRDefault="00250AA9" w:rsidP="006E001C">
      <w:pPr>
        <w:pStyle w:val="ListParagraph"/>
        <w:numPr>
          <w:ilvl w:val="0"/>
          <w:numId w:val="3"/>
        </w:numPr>
        <w:jc w:val="both"/>
      </w:pPr>
      <w:r>
        <w:t>Forward video of flooding at Banbury Way/Francis Ave intersection to SWMAC – Has been</w:t>
      </w:r>
      <w:r w:rsidR="00E875E0">
        <w:t xml:space="preserve"> forwarded to the Chair prior to</w:t>
      </w:r>
      <w:r>
        <w:t xml:space="preserve"> the meeting.  </w:t>
      </w:r>
      <w:r w:rsidR="002E6E9F">
        <w:t>Due to the file’s size, the photos and videos will be presented at an upcoming meeting for the public and the entire committee to view.</w:t>
      </w:r>
    </w:p>
    <w:p w14:paraId="788FB01A" w14:textId="78326757" w:rsidR="00250AA9" w:rsidRPr="006E001C" w:rsidRDefault="00250AA9" w:rsidP="006E001C">
      <w:pPr>
        <w:pStyle w:val="ListParagraph"/>
        <w:numPr>
          <w:ilvl w:val="0"/>
          <w:numId w:val="3"/>
        </w:numPr>
        <w:jc w:val="both"/>
      </w:pPr>
      <w:r w:rsidRPr="006E001C">
        <w:t>Prepare memo to present at BOC March 9</w:t>
      </w:r>
      <w:r w:rsidRPr="006E001C">
        <w:rPr>
          <w:vertAlign w:val="superscript"/>
        </w:rPr>
        <w:t xml:space="preserve">th </w:t>
      </w:r>
      <w:r w:rsidRPr="006E001C">
        <w:t>or 23</w:t>
      </w:r>
      <w:r w:rsidRPr="006E001C">
        <w:rPr>
          <w:vertAlign w:val="superscript"/>
        </w:rPr>
        <w:t>rd</w:t>
      </w:r>
      <w:r w:rsidRPr="006E001C">
        <w:t xml:space="preserve"> meeting proposing CH2MHill as Radnor Stormwater Administrator.  Heather to prepare draft for committee members review. </w:t>
      </w:r>
    </w:p>
    <w:p w14:paraId="3B63DC51" w14:textId="77777777" w:rsidR="00250AA9" w:rsidRDefault="00250AA9" w:rsidP="006E001C">
      <w:pPr>
        <w:pStyle w:val="ListParagraph"/>
        <w:numPr>
          <w:ilvl w:val="0"/>
          <w:numId w:val="3"/>
        </w:numPr>
        <w:jc w:val="both"/>
      </w:pPr>
      <w:r>
        <w:t>Revise incentive application – Credits/Incentive subcommittee</w:t>
      </w:r>
    </w:p>
    <w:p w14:paraId="0107F302" w14:textId="77777777" w:rsidR="00250AA9" w:rsidRDefault="00250AA9" w:rsidP="006E001C">
      <w:pPr>
        <w:pStyle w:val="ListParagraph"/>
        <w:numPr>
          <w:ilvl w:val="1"/>
          <w:numId w:val="3"/>
        </w:numPr>
        <w:jc w:val="both"/>
      </w:pPr>
      <w:r>
        <w:t xml:space="preserve">Decide which incentive project types require specifications; for those project types, develop specifications </w:t>
      </w:r>
    </w:p>
    <w:p w14:paraId="29025690" w14:textId="77777777" w:rsidR="00250AA9" w:rsidRDefault="00250AA9" w:rsidP="006E001C">
      <w:pPr>
        <w:pStyle w:val="ListParagraph"/>
        <w:numPr>
          <w:ilvl w:val="1"/>
          <w:numId w:val="3"/>
        </w:numPr>
        <w:jc w:val="both"/>
      </w:pPr>
      <w:r>
        <w:t xml:space="preserve">Consider one-time vs. periodic SFR incentives </w:t>
      </w:r>
    </w:p>
    <w:p w14:paraId="59BFAD0D" w14:textId="77777777" w:rsidR="00250AA9" w:rsidRDefault="00250AA9" w:rsidP="006E001C">
      <w:pPr>
        <w:pStyle w:val="ListParagraph"/>
        <w:numPr>
          <w:ilvl w:val="1"/>
          <w:numId w:val="3"/>
        </w:numPr>
        <w:jc w:val="both"/>
      </w:pPr>
      <w:r>
        <w:t xml:space="preserve">Decide about inspections for cisterns, stormwater diversion </w:t>
      </w:r>
    </w:p>
    <w:p w14:paraId="295EAFCB" w14:textId="77777777" w:rsidR="00B6507E" w:rsidRDefault="00B6507E"/>
    <w:sectPr w:rsidR="00B65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A99"/>
    <w:multiLevelType w:val="hybridMultilevel"/>
    <w:tmpl w:val="47A87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8443F"/>
    <w:multiLevelType w:val="hybridMultilevel"/>
    <w:tmpl w:val="EAFE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83967"/>
    <w:multiLevelType w:val="hybridMultilevel"/>
    <w:tmpl w:val="AE5EC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3369C"/>
    <w:multiLevelType w:val="hybridMultilevel"/>
    <w:tmpl w:val="649A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7625A"/>
    <w:multiLevelType w:val="hybridMultilevel"/>
    <w:tmpl w:val="3572C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8403B"/>
    <w:multiLevelType w:val="hybridMultilevel"/>
    <w:tmpl w:val="8D8A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61986"/>
    <w:multiLevelType w:val="hybridMultilevel"/>
    <w:tmpl w:val="8EF83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D475E7"/>
    <w:multiLevelType w:val="hybridMultilevel"/>
    <w:tmpl w:val="C966E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F141FA"/>
    <w:multiLevelType w:val="hybridMultilevel"/>
    <w:tmpl w:val="B60A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73A11"/>
    <w:multiLevelType w:val="hybridMultilevel"/>
    <w:tmpl w:val="9AA0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0"/>
  </w:num>
  <w:num w:numId="6">
    <w:abstractNumId w:val="5"/>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94"/>
    <w:rsid w:val="000932C4"/>
    <w:rsid w:val="000B0C90"/>
    <w:rsid w:val="000F7D8E"/>
    <w:rsid w:val="001042F8"/>
    <w:rsid w:val="00120F8A"/>
    <w:rsid w:val="00122DD4"/>
    <w:rsid w:val="00216094"/>
    <w:rsid w:val="00237799"/>
    <w:rsid w:val="00250AA9"/>
    <w:rsid w:val="00254D6C"/>
    <w:rsid w:val="002733D5"/>
    <w:rsid w:val="0029504D"/>
    <w:rsid w:val="002A7E23"/>
    <w:rsid w:val="002E6E9F"/>
    <w:rsid w:val="00333842"/>
    <w:rsid w:val="00334D2B"/>
    <w:rsid w:val="00412BAB"/>
    <w:rsid w:val="004C682C"/>
    <w:rsid w:val="005B7991"/>
    <w:rsid w:val="005E23D2"/>
    <w:rsid w:val="006136C3"/>
    <w:rsid w:val="006B682C"/>
    <w:rsid w:val="006D054F"/>
    <w:rsid w:val="006D4107"/>
    <w:rsid w:val="006E001C"/>
    <w:rsid w:val="00782A79"/>
    <w:rsid w:val="007A5BA1"/>
    <w:rsid w:val="00822AC5"/>
    <w:rsid w:val="00842224"/>
    <w:rsid w:val="009644B3"/>
    <w:rsid w:val="00967359"/>
    <w:rsid w:val="009D307E"/>
    <w:rsid w:val="009F0A17"/>
    <w:rsid w:val="00A47025"/>
    <w:rsid w:val="00A535D6"/>
    <w:rsid w:val="00A65CC2"/>
    <w:rsid w:val="00AC2A4F"/>
    <w:rsid w:val="00AC4FBA"/>
    <w:rsid w:val="00AF695C"/>
    <w:rsid w:val="00B3401E"/>
    <w:rsid w:val="00B6507E"/>
    <w:rsid w:val="00B876D1"/>
    <w:rsid w:val="00C145D4"/>
    <w:rsid w:val="00C37A0D"/>
    <w:rsid w:val="00C45908"/>
    <w:rsid w:val="00C60C6B"/>
    <w:rsid w:val="00C67159"/>
    <w:rsid w:val="00C811B2"/>
    <w:rsid w:val="00CC093A"/>
    <w:rsid w:val="00CF79DC"/>
    <w:rsid w:val="00D10395"/>
    <w:rsid w:val="00D372E8"/>
    <w:rsid w:val="00DC63E2"/>
    <w:rsid w:val="00E122A9"/>
    <w:rsid w:val="00E12B97"/>
    <w:rsid w:val="00E7159A"/>
    <w:rsid w:val="00E81831"/>
    <w:rsid w:val="00E875E0"/>
    <w:rsid w:val="00E9577A"/>
    <w:rsid w:val="00EF1936"/>
    <w:rsid w:val="00F27E1A"/>
    <w:rsid w:val="00F46F47"/>
    <w:rsid w:val="00F50FDB"/>
    <w:rsid w:val="00FD33AF"/>
    <w:rsid w:val="00FE3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9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BA1"/>
    <w:pPr>
      <w:ind w:left="720"/>
      <w:contextualSpacing/>
    </w:pPr>
  </w:style>
  <w:style w:type="paragraph" w:styleId="BalloonText">
    <w:name w:val="Balloon Text"/>
    <w:basedOn w:val="Normal"/>
    <w:link w:val="BalloonTextChar"/>
    <w:uiPriority w:val="99"/>
    <w:semiHidden/>
    <w:unhideWhenUsed/>
    <w:rsid w:val="009F0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BA1"/>
    <w:pPr>
      <w:ind w:left="720"/>
      <w:contextualSpacing/>
    </w:pPr>
  </w:style>
  <w:style w:type="paragraph" w:styleId="BalloonText">
    <w:name w:val="Balloon Text"/>
    <w:basedOn w:val="Normal"/>
    <w:link w:val="BalloonTextChar"/>
    <w:uiPriority w:val="99"/>
    <w:semiHidden/>
    <w:unhideWhenUsed/>
    <w:rsid w:val="009F0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Burgmayer</dc:creator>
  <cp:lastModifiedBy>Heather</cp:lastModifiedBy>
  <cp:revision>3</cp:revision>
  <dcterms:created xsi:type="dcterms:W3CDTF">2015-03-03T23:20:00Z</dcterms:created>
  <dcterms:modified xsi:type="dcterms:W3CDTF">2015-03-03T23:26:00Z</dcterms:modified>
</cp:coreProperties>
</file>